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E6D" w:rsidRDefault="00D83E6D" w:rsidP="006E15C4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D83E6D" w:rsidRDefault="00D83E6D" w:rsidP="006E15C4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</w:p>
    <w:p w:rsidR="00D83E6D" w:rsidRDefault="00D83E6D" w:rsidP="00DD3C70">
      <w:pPr>
        <w:spacing w:line="400" w:lineRule="exact"/>
        <w:ind w:leftChars="-250" w:left="31680" w:firstLineChars="145" w:firstLine="31680"/>
        <w:jc w:val="center"/>
        <w:outlineLvl w:val="1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/>
          <w:sz w:val="36"/>
          <w:szCs w:val="36"/>
        </w:rPr>
        <w:t>2016</w:t>
      </w:r>
      <w:r w:rsidRPr="00AD2ECF">
        <w:rPr>
          <w:rFonts w:ascii="方正小标宋简体" w:eastAsia="方正小标宋简体" w:hAnsi="黑体" w:hint="eastAsia"/>
          <w:sz w:val="36"/>
          <w:szCs w:val="36"/>
        </w:rPr>
        <w:t>年度国家级中医药继续教育项目执行情况</w:t>
      </w:r>
      <w:r>
        <w:rPr>
          <w:rFonts w:ascii="方正小标宋简体" w:eastAsia="方正小标宋简体" w:hAnsi="黑体" w:hint="eastAsia"/>
          <w:sz w:val="36"/>
          <w:szCs w:val="36"/>
        </w:rPr>
        <w:t>公示表</w:t>
      </w:r>
    </w:p>
    <w:p w:rsidR="00D83E6D" w:rsidRDefault="00D83E6D" w:rsidP="00DD3C70">
      <w:pPr>
        <w:spacing w:line="400" w:lineRule="exact"/>
        <w:jc w:val="center"/>
        <w:outlineLvl w:val="1"/>
        <w:rPr>
          <w:rFonts w:ascii="方正小标宋简体" w:eastAsia="方正小标宋简体" w:hAnsi="黑体"/>
          <w:sz w:val="36"/>
          <w:szCs w:val="36"/>
        </w:rPr>
      </w:pPr>
    </w:p>
    <w:p w:rsidR="00D83E6D" w:rsidRPr="00DD3C70" w:rsidRDefault="00D83E6D" w:rsidP="00DD3C70">
      <w:pPr>
        <w:spacing w:line="400" w:lineRule="exact"/>
        <w:ind w:leftChars="-300" w:left="31680"/>
        <w:jc w:val="center"/>
        <w:outlineLvl w:val="1"/>
        <w:rPr>
          <w:rFonts w:ascii="方正小标宋简体" w:eastAsia="方正小标宋简体" w:hAnsi="黑体"/>
          <w:sz w:val="36"/>
          <w:szCs w:val="36"/>
        </w:rPr>
      </w:pPr>
      <w:r>
        <w:rPr>
          <w:rFonts w:ascii="宋体" w:hAnsi="宋体" w:hint="eastAsia"/>
          <w:sz w:val="28"/>
          <w:szCs w:val="28"/>
        </w:rPr>
        <w:t>单位（盖章）</w:t>
      </w:r>
      <w:r w:rsidRPr="006D6CFF">
        <w:rPr>
          <w:rFonts w:ascii="宋体" w:hAnsi="宋体"/>
          <w:sz w:val="28"/>
          <w:szCs w:val="28"/>
        </w:rPr>
        <w:t>:</w:t>
      </w:r>
      <w:r w:rsidRPr="00DD3C70">
        <w:rPr>
          <w:rFonts w:hint="eastAsia"/>
          <w:sz w:val="28"/>
          <w:szCs w:val="28"/>
          <w:u w:val="single"/>
        </w:rPr>
        <w:t>广西壮族自治区中医药管理局</w:t>
      </w:r>
      <w:r w:rsidRPr="00DD3C7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          </w:t>
      </w:r>
      <w:r w:rsidRPr="006D6CFF">
        <w:rPr>
          <w:rFonts w:hint="eastAsia"/>
          <w:sz w:val="28"/>
          <w:szCs w:val="28"/>
        </w:rPr>
        <w:t>批准项目数量：</w:t>
      </w:r>
      <w:r w:rsidRPr="00DD3C70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 xml:space="preserve">      </w:t>
      </w:r>
      <w:r w:rsidRPr="006D6CFF">
        <w:rPr>
          <w:rFonts w:hint="eastAsia"/>
          <w:sz w:val="28"/>
          <w:szCs w:val="28"/>
        </w:rPr>
        <w:t>已</w:t>
      </w:r>
      <w:r>
        <w:rPr>
          <w:rFonts w:hint="eastAsia"/>
          <w:sz w:val="28"/>
          <w:szCs w:val="28"/>
        </w:rPr>
        <w:t>执行</w:t>
      </w:r>
      <w:r w:rsidRPr="006D6CFF">
        <w:rPr>
          <w:rFonts w:hint="eastAsia"/>
          <w:sz w:val="28"/>
          <w:szCs w:val="28"/>
        </w:rPr>
        <w:t>数量：</w:t>
      </w:r>
      <w:r w:rsidRPr="00DD3C70">
        <w:rPr>
          <w:sz w:val="28"/>
          <w:szCs w:val="28"/>
          <w:u w:val="single"/>
        </w:rPr>
        <w:t>8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"/>
        <w:gridCol w:w="1777"/>
        <w:gridCol w:w="2070"/>
        <w:gridCol w:w="1539"/>
        <w:gridCol w:w="972"/>
        <w:gridCol w:w="2736"/>
        <w:gridCol w:w="737"/>
        <w:gridCol w:w="853"/>
        <w:gridCol w:w="737"/>
        <w:gridCol w:w="1187"/>
        <w:gridCol w:w="942"/>
        <w:gridCol w:w="1656"/>
      </w:tblGrid>
      <w:tr w:rsidR="00D83E6D" w:rsidRPr="00B577EB" w:rsidTr="0074473E">
        <w:trPr>
          <w:trHeight w:val="435"/>
          <w:jc w:val="center"/>
        </w:trPr>
        <w:tc>
          <w:tcPr>
            <w:tcW w:w="480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1777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项目</w:t>
            </w:r>
          </w:p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编号</w:t>
            </w:r>
          </w:p>
        </w:tc>
        <w:tc>
          <w:tcPr>
            <w:tcW w:w="2070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539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主办单位</w:t>
            </w:r>
          </w:p>
        </w:tc>
        <w:tc>
          <w:tcPr>
            <w:tcW w:w="972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2736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培训</w:t>
            </w:r>
          </w:p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737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实际</w:t>
            </w:r>
          </w:p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教学时数</w:t>
            </w:r>
          </w:p>
        </w:tc>
        <w:tc>
          <w:tcPr>
            <w:tcW w:w="1590" w:type="dxa"/>
            <w:gridSpan w:val="2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学分数</w:t>
            </w:r>
          </w:p>
        </w:tc>
        <w:tc>
          <w:tcPr>
            <w:tcW w:w="1187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实际</w:t>
            </w:r>
          </w:p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培训人数</w:t>
            </w:r>
          </w:p>
        </w:tc>
        <w:tc>
          <w:tcPr>
            <w:tcW w:w="942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656" w:type="dxa"/>
            <w:vMerge w:val="restart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办公电话</w:t>
            </w:r>
          </w:p>
        </w:tc>
      </w:tr>
      <w:tr w:rsidR="00D83E6D" w:rsidRPr="00B577EB" w:rsidTr="0074473E">
        <w:trPr>
          <w:trHeight w:val="363"/>
          <w:jc w:val="center"/>
        </w:trPr>
        <w:tc>
          <w:tcPr>
            <w:tcW w:w="480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77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70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539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972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36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737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批准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E34552">
              <w:rPr>
                <w:rFonts w:ascii="黑体" w:eastAsia="黑体" w:hAnsi="黑体" w:hint="eastAsia"/>
                <w:sz w:val="24"/>
              </w:rPr>
              <w:t>实际授予</w:t>
            </w:r>
          </w:p>
        </w:tc>
        <w:tc>
          <w:tcPr>
            <w:tcW w:w="1187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942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656" w:type="dxa"/>
            <w:vMerge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</w:tr>
      <w:tr w:rsidR="00D83E6D" w:rsidRPr="00B577EB" w:rsidTr="0074473E">
        <w:trPr>
          <w:trHeight w:val="813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1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Z20162008003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小儿眼病中医外治学习班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广西中医药大学第一附属医院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吴西西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2"/>
                <w:attr w:name="Year" w:val="2017"/>
              </w:smartTagPr>
              <w:r w:rsidRPr="00E34552">
                <w:rPr>
                  <w:rFonts w:ascii="仿宋_GB2312" w:eastAsia="仿宋_GB2312" w:hAnsi="仿宋"/>
                  <w:sz w:val="24"/>
                </w:rPr>
                <w:t>12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sz w:val="24"/>
                </w:rPr>
                <w:t>8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日</w:t>
              </w:r>
            </w:smartTag>
            <w:r w:rsidRPr="00E34552">
              <w:rPr>
                <w:rFonts w:ascii="仿宋_GB2312" w:eastAsia="仿宋_GB2312" w:hAnsi="仿宋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2"/>
                <w:attr w:name="Year" w:val="2017"/>
              </w:smartTagPr>
              <w:r w:rsidRPr="00E34552">
                <w:rPr>
                  <w:rFonts w:ascii="仿宋_GB2312" w:eastAsia="仿宋_GB2312" w:hAnsi="仿宋"/>
                  <w:sz w:val="24"/>
                </w:rPr>
                <w:t>12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sz w:val="24"/>
                </w:rPr>
                <w:t>11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24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8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8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101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吴西西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0771-5848605</w:t>
            </w:r>
          </w:p>
        </w:tc>
      </w:tr>
      <w:tr w:rsidR="00D83E6D" w:rsidRPr="00B577EB" w:rsidTr="0074473E">
        <w:trPr>
          <w:trHeight w:val="813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2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T20162002004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扶阳思想在肝病防治中的应用学习班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广西中医药大学第一附属医院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毛德文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7"/>
              </w:smartTagPr>
              <w:r w:rsidRPr="00E34552">
                <w:rPr>
                  <w:rFonts w:ascii="仿宋_GB2312" w:eastAsia="仿宋_GB2312" w:hAnsi="仿宋"/>
                  <w:sz w:val="24"/>
                </w:rPr>
                <w:t>12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sz w:val="24"/>
                </w:rPr>
                <w:t>9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日</w:t>
              </w:r>
            </w:smartTag>
            <w:r w:rsidRPr="00E34552">
              <w:rPr>
                <w:rFonts w:ascii="仿宋_GB2312" w:eastAsia="仿宋_GB2312" w:hAnsi="仿宋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7"/>
              </w:smartTagPr>
              <w:r w:rsidRPr="00E34552">
                <w:rPr>
                  <w:rFonts w:ascii="仿宋_GB2312" w:eastAsia="仿宋_GB2312" w:hAnsi="仿宋"/>
                  <w:sz w:val="24"/>
                </w:rPr>
                <w:t>12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sz w:val="24"/>
                </w:rPr>
                <w:t>12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18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6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6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145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毛德文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0771-5848503</w:t>
            </w:r>
          </w:p>
        </w:tc>
      </w:tr>
      <w:tr w:rsidR="00D83E6D" w:rsidRPr="00B577EB" w:rsidTr="0074473E">
        <w:trPr>
          <w:trHeight w:val="896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3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T20162013006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中医护理管理与中医特色护理培训班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广西中医药大学第一附属医院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韦衡秋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2"/>
                <w:attr w:name="Year" w:val="2017"/>
              </w:smartTagPr>
              <w:r w:rsidRPr="00E34552">
                <w:rPr>
                  <w:rFonts w:ascii="仿宋_GB2312" w:eastAsia="仿宋_GB2312" w:hAnsi="仿宋"/>
                  <w:sz w:val="24"/>
                </w:rPr>
                <w:t>12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sz w:val="24"/>
                </w:rPr>
                <w:t>27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日</w:t>
              </w:r>
            </w:smartTag>
            <w:r w:rsidRPr="00E34552">
              <w:rPr>
                <w:rFonts w:ascii="仿宋_GB2312" w:eastAsia="仿宋_GB2312" w:hAnsi="仿宋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2017"/>
              </w:smartTagPr>
              <w:r w:rsidRPr="00E34552">
                <w:rPr>
                  <w:rFonts w:ascii="仿宋_GB2312" w:eastAsia="仿宋_GB2312" w:hAnsi="仿宋"/>
                  <w:sz w:val="24"/>
                </w:rPr>
                <w:t>12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sz w:val="24"/>
                </w:rPr>
                <w:t>30</w:t>
              </w:r>
              <w:r w:rsidRPr="00E34552">
                <w:rPr>
                  <w:rFonts w:ascii="仿宋_GB2312" w:eastAsia="仿宋_GB2312" w:hAnsi="仿宋" w:hint="eastAsia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18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6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6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473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韦衡秋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0771-5848613</w:t>
            </w:r>
          </w:p>
        </w:tc>
      </w:tr>
      <w:tr w:rsidR="00D83E6D" w:rsidRPr="00B577EB" w:rsidTr="0074473E">
        <w:trPr>
          <w:trHeight w:val="813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4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J20162007011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韦氏奇穴及子午流注在骨伤科、针灸科应用培训班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广西中医药大学附属瑞康医院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刘建航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0"/>
                <w:attr w:name="Year" w:val="2017"/>
              </w:smartTagPr>
              <w:r w:rsidRPr="00E34552">
                <w:rPr>
                  <w:rFonts w:ascii="仿宋_GB2312" w:eastAsia="仿宋_GB2312" w:hAnsi="黑体"/>
                  <w:sz w:val="24"/>
                </w:rPr>
                <w:t>10</w:t>
              </w:r>
              <w:r w:rsidRPr="00E34552">
                <w:rPr>
                  <w:rFonts w:ascii="仿宋_GB2312" w:eastAsia="仿宋_GB2312" w:hAnsi="黑体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黑体"/>
                  <w:sz w:val="24"/>
                </w:rPr>
                <w:t>15</w:t>
              </w:r>
              <w:r w:rsidRPr="00E34552">
                <w:rPr>
                  <w:rFonts w:ascii="仿宋_GB2312" w:eastAsia="仿宋_GB2312" w:hAnsi="黑体" w:hint="eastAsia"/>
                  <w:sz w:val="24"/>
                </w:rPr>
                <w:t>日</w:t>
              </w:r>
            </w:smartTag>
            <w:r w:rsidRPr="00E34552">
              <w:rPr>
                <w:rFonts w:ascii="仿宋_GB2312" w:eastAsia="仿宋_GB2312" w:hAnsi="黑体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0"/>
                <w:attr w:name="Year" w:val="2017"/>
              </w:smartTagPr>
              <w:r w:rsidRPr="00E34552">
                <w:rPr>
                  <w:rFonts w:ascii="仿宋_GB2312" w:eastAsia="仿宋_GB2312" w:hAnsi="黑体"/>
                  <w:sz w:val="24"/>
                </w:rPr>
                <w:t>10</w:t>
              </w:r>
              <w:r w:rsidRPr="00E34552">
                <w:rPr>
                  <w:rFonts w:ascii="仿宋_GB2312" w:eastAsia="仿宋_GB2312" w:hAnsi="黑体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黑体"/>
                  <w:sz w:val="24"/>
                </w:rPr>
                <w:t>17</w:t>
              </w:r>
              <w:r w:rsidRPr="00E34552">
                <w:rPr>
                  <w:rFonts w:ascii="仿宋_GB2312" w:eastAsia="仿宋_GB2312" w:hAnsi="黑体" w:hint="eastAsia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60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8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8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80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刘建航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0771-5656829</w:t>
            </w:r>
          </w:p>
        </w:tc>
      </w:tr>
      <w:tr w:rsidR="00D83E6D" w:rsidRPr="00B577EB" w:rsidTr="0074473E">
        <w:trPr>
          <w:trHeight w:val="813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5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T20162003008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中医药治疗艾滋病新进展培训班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广西中医药大学附属瑞康医院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梁健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2"/>
                <w:attr w:name="Year" w:val="2017"/>
              </w:smartTagPr>
              <w:r>
                <w:rPr>
                  <w:rFonts w:ascii="仿宋_GB2312" w:eastAsia="仿宋_GB2312" w:hAnsi="黑体"/>
                  <w:sz w:val="24"/>
                </w:rPr>
                <w:t>12</w:t>
              </w:r>
              <w:r>
                <w:rPr>
                  <w:rFonts w:ascii="仿宋_GB2312" w:eastAsia="仿宋_GB2312" w:hAnsi="黑体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黑体"/>
                  <w:sz w:val="24"/>
                </w:rPr>
                <w:t>15</w:t>
              </w:r>
              <w:r>
                <w:rPr>
                  <w:rFonts w:ascii="仿宋_GB2312" w:eastAsia="仿宋_GB2312" w:hAnsi="黑体" w:hint="eastAsia"/>
                  <w:sz w:val="24"/>
                </w:rPr>
                <w:t>日</w:t>
              </w:r>
            </w:smartTag>
            <w:r>
              <w:rPr>
                <w:rFonts w:ascii="仿宋_GB2312" w:eastAsia="仿宋_GB2312" w:hAnsi="黑体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2"/>
                <w:attr w:name="Year" w:val="2017"/>
              </w:smartTagPr>
              <w:r w:rsidRPr="00E34552">
                <w:rPr>
                  <w:rFonts w:ascii="仿宋_GB2312" w:eastAsia="仿宋_GB2312" w:hAnsi="黑体"/>
                  <w:sz w:val="24"/>
                </w:rPr>
                <w:t>12</w:t>
              </w:r>
              <w:r>
                <w:rPr>
                  <w:rFonts w:ascii="仿宋_GB2312" w:eastAsia="仿宋_GB2312" w:hAnsi="黑体" w:hint="eastAsia"/>
                  <w:sz w:val="24"/>
                </w:rPr>
                <w:t>月</w:t>
              </w:r>
              <w:r w:rsidRPr="00E34552">
                <w:rPr>
                  <w:rFonts w:ascii="仿宋_GB2312" w:eastAsia="仿宋_GB2312" w:hAnsi="黑体"/>
                  <w:sz w:val="24"/>
                </w:rPr>
                <w:t>18</w:t>
              </w:r>
              <w:r>
                <w:rPr>
                  <w:rFonts w:ascii="仿宋_GB2312" w:eastAsia="仿宋_GB2312" w:hAnsi="黑体" w:hint="eastAsia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24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8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8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144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姜枫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0771-2335366</w:t>
            </w:r>
          </w:p>
        </w:tc>
      </w:tr>
      <w:tr w:rsidR="00D83E6D" w:rsidRPr="00B577EB" w:rsidTr="0074473E">
        <w:trPr>
          <w:trHeight w:val="813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6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BJ20162013001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中西医结合护理管理培训班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广西中医药大学附属瑞康医院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胡艳宁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jc w:val="center"/>
              <w:rPr>
                <w:rFonts w:ascii="仿宋_GB2312" w:eastAsia="仿宋_GB2312" w:hAnsi="黑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03"/>
                <w:attr w:name="Month" w:val="11"/>
                <w:attr w:name="Year" w:val="2017"/>
              </w:smartTagPr>
              <w:r w:rsidRPr="00E34552">
                <w:rPr>
                  <w:rFonts w:ascii="仿宋_GB2312" w:eastAsia="仿宋_GB2312"/>
                  <w:sz w:val="24"/>
                </w:rPr>
                <w:t>11</w:t>
              </w:r>
              <w:r w:rsidRPr="00E34552">
                <w:rPr>
                  <w:rFonts w:ascii="仿宋_GB2312" w:eastAsia="仿宋_GB2312" w:hint="eastAsia"/>
                  <w:sz w:val="24"/>
                </w:rPr>
                <w:t>月</w:t>
              </w:r>
              <w:r w:rsidRPr="00E34552">
                <w:rPr>
                  <w:rFonts w:ascii="仿宋_GB2312" w:eastAsia="仿宋_GB2312"/>
                  <w:sz w:val="24"/>
                </w:rPr>
                <w:t>03</w:t>
              </w:r>
              <w:r w:rsidRPr="00E34552">
                <w:rPr>
                  <w:rFonts w:ascii="仿宋_GB2312" w:eastAsia="仿宋_GB2312" w:hint="eastAsia"/>
                  <w:sz w:val="24"/>
                </w:rPr>
                <w:t>日</w:t>
              </w:r>
            </w:smartTag>
            <w:r>
              <w:rPr>
                <w:rFonts w:ascii="仿宋_GB2312" w:eastAsia="仿宋_GB2312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07"/>
                <w:attr w:name="Month" w:val="11"/>
                <w:attr w:name="Year" w:val="2017"/>
              </w:smartTagPr>
              <w:r w:rsidRPr="00E34552">
                <w:rPr>
                  <w:rFonts w:ascii="仿宋_GB2312" w:eastAsia="仿宋_GB2312"/>
                  <w:sz w:val="24"/>
                </w:rPr>
                <w:t>11</w:t>
              </w:r>
              <w:r w:rsidRPr="00E34552">
                <w:rPr>
                  <w:rFonts w:ascii="仿宋_GB2312" w:eastAsia="仿宋_GB2312" w:hint="eastAsia"/>
                  <w:sz w:val="24"/>
                </w:rPr>
                <w:t>月</w:t>
              </w:r>
              <w:r w:rsidRPr="00E34552">
                <w:rPr>
                  <w:rFonts w:ascii="仿宋_GB2312" w:eastAsia="仿宋_GB2312"/>
                  <w:sz w:val="24"/>
                </w:rPr>
                <w:t>07</w:t>
              </w:r>
              <w:r w:rsidRPr="00E34552">
                <w:rPr>
                  <w:rFonts w:ascii="仿宋_GB2312" w:eastAsia="仿宋_GB2312" w:hint="eastAsia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48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10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10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200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 w:hint="eastAsia"/>
                <w:sz w:val="24"/>
              </w:rPr>
              <w:t>龙秀红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 w:rsidRPr="00E34552">
              <w:rPr>
                <w:rFonts w:ascii="仿宋_GB2312" w:eastAsia="仿宋_GB2312" w:hAnsi="黑体"/>
                <w:sz w:val="24"/>
              </w:rPr>
              <w:t>0771-2188009</w:t>
            </w:r>
          </w:p>
        </w:tc>
      </w:tr>
      <w:tr w:rsidR="00D83E6D" w:rsidRPr="00B577EB" w:rsidTr="0074473E">
        <w:trPr>
          <w:trHeight w:val="813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7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J20162002010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乳腺癌中西医结合诊疗研修班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广西桂林市中医医院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卓睿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8"/>
                <w:attr w:name="Year" w:val="2017"/>
              </w:smartTagPr>
              <w:r w:rsidRPr="00E34552">
                <w:rPr>
                  <w:rFonts w:ascii="仿宋_GB2312" w:eastAsia="仿宋_GB2312"/>
                  <w:sz w:val="24"/>
                </w:rPr>
                <w:t>8</w:t>
              </w:r>
              <w:r w:rsidRPr="00E34552">
                <w:rPr>
                  <w:rFonts w:ascii="仿宋_GB2312" w:eastAsia="仿宋_GB2312" w:hint="eastAsia"/>
                  <w:sz w:val="24"/>
                </w:rPr>
                <w:t>月</w:t>
              </w:r>
              <w:r w:rsidRPr="00E34552">
                <w:rPr>
                  <w:rFonts w:ascii="仿宋_GB2312" w:eastAsia="仿宋_GB2312"/>
                  <w:sz w:val="24"/>
                </w:rPr>
                <w:t>16</w:t>
              </w:r>
              <w:r w:rsidRPr="00E34552">
                <w:rPr>
                  <w:rFonts w:ascii="仿宋_GB2312" w:eastAsia="仿宋_GB2312" w:hint="eastAsia"/>
                  <w:sz w:val="24"/>
                </w:rPr>
                <w:t>日</w:t>
              </w:r>
            </w:smartTag>
            <w:r w:rsidRPr="00E34552">
              <w:rPr>
                <w:rFonts w:ascii="仿宋_GB2312" w:eastAsia="仿宋_GB2312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8"/>
                <w:attr w:name="Year" w:val="2017"/>
              </w:smartTagPr>
              <w:r w:rsidRPr="00E34552">
                <w:rPr>
                  <w:rFonts w:ascii="仿宋_GB2312" w:eastAsia="仿宋_GB2312"/>
                  <w:sz w:val="24"/>
                </w:rPr>
                <w:t>8</w:t>
              </w:r>
              <w:r w:rsidRPr="00E34552">
                <w:rPr>
                  <w:rFonts w:ascii="仿宋_GB2312" w:eastAsia="仿宋_GB2312" w:hint="eastAsia"/>
                  <w:sz w:val="24"/>
                </w:rPr>
                <w:t>月</w:t>
              </w:r>
              <w:r w:rsidRPr="00E34552">
                <w:rPr>
                  <w:rFonts w:ascii="仿宋_GB2312" w:eastAsia="仿宋_GB2312"/>
                  <w:sz w:val="24"/>
                </w:rPr>
                <w:t>22</w:t>
              </w:r>
              <w:r w:rsidRPr="00E34552">
                <w:rPr>
                  <w:rFonts w:ascii="仿宋_GB2312" w:eastAsia="仿宋_GB2312" w:hint="eastAsia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40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8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8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214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 w:hint="eastAsia"/>
                <w:sz w:val="24"/>
              </w:rPr>
              <w:t>卓睿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sz w:val="24"/>
              </w:rPr>
            </w:pPr>
            <w:r w:rsidRPr="00E34552">
              <w:rPr>
                <w:rFonts w:ascii="仿宋_GB2312" w:eastAsia="仿宋_GB2312" w:hAnsi="仿宋"/>
                <w:sz w:val="24"/>
              </w:rPr>
              <w:t>18978698257</w:t>
            </w:r>
          </w:p>
        </w:tc>
      </w:tr>
      <w:tr w:rsidR="00D83E6D" w:rsidRPr="00B577EB" w:rsidTr="0074473E">
        <w:trPr>
          <w:trHeight w:val="813"/>
          <w:jc w:val="center"/>
        </w:trPr>
        <w:tc>
          <w:tcPr>
            <w:tcW w:w="480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8</w:t>
            </w:r>
          </w:p>
        </w:tc>
        <w:tc>
          <w:tcPr>
            <w:tcW w:w="177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Z20162006001</w:t>
            </w:r>
          </w:p>
        </w:tc>
        <w:tc>
          <w:tcPr>
            <w:tcW w:w="2070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 w:hint="eastAsia"/>
                <w:color w:val="000000"/>
                <w:sz w:val="24"/>
              </w:rPr>
              <w:t>壮医脐针疗法培训班</w:t>
            </w:r>
          </w:p>
        </w:tc>
        <w:tc>
          <w:tcPr>
            <w:tcW w:w="1539" w:type="dxa"/>
            <w:vAlign w:val="center"/>
          </w:tcPr>
          <w:p w:rsidR="00D83E6D" w:rsidRPr="00E34552" w:rsidRDefault="00D83E6D" w:rsidP="0074473E">
            <w:pPr>
              <w:spacing w:line="340" w:lineRule="exact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 w:hint="eastAsia"/>
                <w:color w:val="000000"/>
                <w:sz w:val="24"/>
              </w:rPr>
              <w:t>桂林市针灸学会</w:t>
            </w:r>
          </w:p>
        </w:tc>
        <w:tc>
          <w:tcPr>
            <w:tcW w:w="97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 w:hint="eastAsia"/>
                <w:color w:val="000000"/>
                <w:sz w:val="24"/>
              </w:rPr>
              <w:t>王希林</w:t>
            </w:r>
          </w:p>
        </w:tc>
        <w:tc>
          <w:tcPr>
            <w:tcW w:w="273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7"/>
              </w:smartTagPr>
              <w:r w:rsidRPr="00E34552">
                <w:rPr>
                  <w:rFonts w:ascii="仿宋_GB2312" w:eastAsia="仿宋_GB2312" w:hAnsi="仿宋"/>
                  <w:color w:val="000000"/>
                  <w:sz w:val="24"/>
                </w:rPr>
                <w:t>11</w:t>
              </w:r>
              <w:r w:rsidRPr="00E34552">
                <w:rPr>
                  <w:rFonts w:ascii="仿宋_GB2312" w:eastAsia="仿宋_GB2312" w:hAnsi="仿宋" w:hint="eastAsia"/>
                  <w:color w:val="000000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color w:val="000000"/>
                  <w:sz w:val="24"/>
                </w:rPr>
                <w:t>25</w:t>
              </w:r>
              <w:r w:rsidRPr="00E34552">
                <w:rPr>
                  <w:rFonts w:ascii="仿宋_GB2312" w:eastAsia="仿宋_GB2312" w:hAnsi="仿宋" w:hint="eastAsia"/>
                  <w:color w:val="000000"/>
                  <w:sz w:val="24"/>
                </w:rPr>
                <w:t>日</w:t>
              </w:r>
            </w:smartTag>
            <w:r>
              <w:rPr>
                <w:rFonts w:ascii="仿宋_GB2312" w:eastAsia="仿宋_GB2312" w:hAnsi="仿宋"/>
                <w:color w:val="000000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1"/>
                <w:attr w:name="Year" w:val="2017"/>
              </w:smartTagPr>
              <w:r>
                <w:rPr>
                  <w:rFonts w:ascii="仿宋_GB2312" w:eastAsia="仿宋_GB2312" w:hAnsi="仿宋"/>
                  <w:color w:val="000000"/>
                  <w:sz w:val="24"/>
                </w:rPr>
                <w:t>11</w:t>
              </w:r>
              <w:r>
                <w:rPr>
                  <w:rFonts w:ascii="仿宋_GB2312" w:eastAsia="仿宋_GB2312" w:hAnsi="仿宋" w:hint="eastAsia"/>
                  <w:color w:val="000000"/>
                  <w:sz w:val="24"/>
                </w:rPr>
                <w:t>月</w:t>
              </w:r>
              <w:r w:rsidRPr="00E34552">
                <w:rPr>
                  <w:rFonts w:ascii="仿宋_GB2312" w:eastAsia="仿宋_GB2312" w:hAnsi="仿宋"/>
                  <w:color w:val="000000"/>
                  <w:sz w:val="24"/>
                </w:rPr>
                <w:t>27</w:t>
              </w:r>
              <w:r w:rsidRPr="00E34552">
                <w:rPr>
                  <w:rFonts w:ascii="仿宋_GB2312" w:eastAsia="仿宋_GB2312" w:hAnsi="仿宋" w:hint="eastAsia"/>
                  <w:color w:val="000000"/>
                  <w:sz w:val="24"/>
                </w:rPr>
                <w:t>日</w:t>
              </w:r>
            </w:smartTag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22</w:t>
            </w:r>
          </w:p>
        </w:tc>
        <w:tc>
          <w:tcPr>
            <w:tcW w:w="853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5</w:t>
            </w:r>
          </w:p>
        </w:tc>
        <w:tc>
          <w:tcPr>
            <w:tcW w:w="73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5</w:t>
            </w:r>
          </w:p>
        </w:tc>
        <w:tc>
          <w:tcPr>
            <w:tcW w:w="1187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150</w:t>
            </w:r>
          </w:p>
        </w:tc>
        <w:tc>
          <w:tcPr>
            <w:tcW w:w="942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 w:hint="eastAsia"/>
                <w:color w:val="000000"/>
                <w:sz w:val="24"/>
              </w:rPr>
              <w:t>王希林</w:t>
            </w:r>
          </w:p>
        </w:tc>
        <w:tc>
          <w:tcPr>
            <w:tcW w:w="1656" w:type="dxa"/>
            <w:vAlign w:val="center"/>
          </w:tcPr>
          <w:p w:rsidR="00D83E6D" w:rsidRPr="00E34552" w:rsidRDefault="00D83E6D" w:rsidP="0074473E">
            <w:pPr>
              <w:spacing w:line="340" w:lineRule="exact"/>
              <w:jc w:val="center"/>
              <w:outlineLvl w:val="1"/>
              <w:rPr>
                <w:rFonts w:ascii="仿宋_GB2312" w:eastAsia="仿宋_GB2312" w:hAnsi="仿宋"/>
                <w:color w:val="000000"/>
                <w:sz w:val="24"/>
              </w:rPr>
            </w:pPr>
            <w:r w:rsidRPr="00E34552">
              <w:rPr>
                <w:rFonts w:ascii="仿宋_GB2312" w:eastAsia="仿宋_GB2312" w:hAnsi="仿宋"/>
                <w:color w:val="000000"/>
                <w:sz w:val="24"/>
              </w:rPr>
              <w:t>18978698279</w:t>
            </w:r>
          </w:p>
        </w:tc>
      </w:tr>
    </w:tbl>
    <w:p w:rsidR="00D83E6D" w:rsidRPr="00370746" w:rsidRDefault="00D83E6D" w:rsidP="00D83E6D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B31006">
        <w:rPr>
          <w:rFonts w:ascii="黑体" w:eastAsia="黑体" w:hAnsi="黑体" w:hint="eastAsia"/>
          <w:sz w:val="24"/>
          <w:szCs w:val="32"/>
        </w:rPr>
        <w:t>注</w:t>
      </w:r>
      <w:r w:rsidRPr="00370746">
        <w:rPr>
          <w:rFonts w:ascii="仿宋_GB2312" w:eastAsia="仿宋_GB2312" w:hAnsi="黑体" w:hint="eastAsia"/>
          <w:sz w:val="24"/>
          <w:szCs w:val="32"/>
        </w:rPr>
        <w:t>：</w:t>
      </w:r>
      <w:r w:rsidRPr="00370746">
        <w:rPr>
          <w:rFonts w:ascii="仿宋_GB2312" w:eastAsia="仿宋_GB2312" w:hAnsi="黑体"/>
          <w:sz w:val="24"/>
          <w:szCs w:val="32"/>
        </w:rPr>
        <w:t>1.</w:t>
      </w:r>
      <w:r w:rsidRPr="00370746">
        <w:rPr>
          <w:rFonts w:ascii="仿宋_GB2312" w:eastAsia="仿宋_GB2312" w:hAnsi="黑体" w:hint="eastAsia"/>
          <w:sz w:val="24"/>
          <w:szCs w:val="32"/>
        </w:rPr>
        <w:t>培训起止时间的</w:t>
      </w:r>
      <w:r>
        <w:rPr>
          <w:rFonts w:ascii="仿宋_GB2312" w:eastAsia="仿宋_GB2312" w:hAnsi="黑体" w:hint="eastAsia"/>
          <w:sz w:val="24"/>
          <w:szCs w:val="32"/>
        </w:rPr>
        <w:t>填写</w:t>
      </w:r>
      <w:r w:rsidRPr="00370746">
        <w:rPr>
          <w:rFonts w:ascii="仿宋_GB2312" w:eastAsia="仿宋_GB2312" w:hAnsi="黑体" w:hint="eastAsia"/>
          <w:sz w:val="24"/>
          <w:szCs w:val="32"/>
        </w:rPr>
        <w:t>格式为：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</w:t>
      </w:r>
      <w:r w:rsidRPr="00370746"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</w:t>
      </w:r>
      <w:r>
        <w:rPr>
          <w:rFonts w:ascii="仿宋_GB2312" w:eastAsia="仿宋_GB2312" w:hAnsi="黑体" w:hint="eastAsia"/>
          <w:sz w:val="24"/>
          <w:szCs w:val="32"/>
        </w:rPr>
        <w:t>，不含报到与撤离时间。</w:t>
      </w:r>
    </w:p>
    <w:p w:rsidR="00D83E6D" w:rsidRDefault="00D83E6D" w:rsidP="00DD3C70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/>
          <w:sz w:val="24"/>
          <w:szCs w:val="32"/>
        </w:rPr>
      </w:pPr>
      <w:r w:rsidRPr="00370746">
        <w:rPr>
          <w:rFonts w:ascii="仿宋_GB2312" w:eastAsia="仿宋_GB2312" w:hAnsi="黑体"/>
          <w:sz w:val="24"/>
          <w:szCs w:val="32"/>
        </w:rPr>
        <w:t>2.</w:t>
      </w:r>
      <w:r w:rsidRPr="00370746">
        <w:rPr>
          <w:rFonts w:ascii="仿宋_GB2312" w:eastAsia="仿宋_GB2312" w:hint="eastAsia"/>
          <w:sz w:val="24"/>
          <w:szCs w:val="32"/>
        </w:rPr>
        <w:t>教学时数一般为每个学时</w:t>
      </w:r>
      <w:r w:rsidRPr="00370746">
        <w:rPr>
          <w:rFonts w:ascii="仿宋_GB2312" w:eastAsia="仿宋_GB2312"/>
          <w:sz w:val="24"/>
          <w:szCs w:val="32"/>
        </w:rPr>
        <w:t>50</w:t>
      </w:r>
      <w:r w:rsidRPr="00370746">
        <w:rPr>
          <w:rFonts w:ascii="仿宋_GB2312" w:eastAsia="仿宋_GB2312" w:hint="eastAsia"/>
          <w:sz w:val="24"/>
          <w:szCs w:val="32"/>
        </w:rPr>
        <w:t>分钟左右，半天</w:t>
      </w:r>
      <w:r w:rsidRPr="00370746">
        <w:rPr>
          <w:rFonts w:ascii="仿宋_GB2312" w:eastAsia="仿宋_GB2312"/>
          <w:sz w:val="24"/>
          <w:szCs w:val="32"/>
        </w:rPr>
        <w:t>4</w:t>
      </w:r>
      <w:r w:rsidRPr="00370746">
        <w:rPr>
          <w:rFonts w:ascii="仿宋_GB2312" w:eastAsia="仿宋_GB2312" w:hint="eastAsia"/>
          <w:sz w:val="24"/>
          <w:szCs w:val="32"/>
        </w:rPr>
        <w:t>学时，每天不超过</w:t>
      </w:r>
      <w:r w:rsidRPr="00370746">
        <w:rPr>
          <w:rFonts w:ascii="仿宋_GB2312" w:eastAsia="仿宋_GB2312"/>
          <w:sz w:val="24"/>
          <w:szCs w:val="32"/>
        </w:rPr>
        <w:t>8</w:t>
      </w:r>
      <w:r w:rsidRPr="00370746">
        <w:rPr>
          <w:rFonts w:ascii="仿宋_GB2312" w:eastAsia="仿宋_GB2312" w:hint="eastAsia"/>
          <w:sz w:val="24"/>
          <w:szCs w:val="32"/>
        </w:rPr>
        <w:t>学时。报到、撤离等与教学无关的时间不计入学时数。</w:t>
      </w:r>
      <w:bookmarkStart w:id="0" w:name="_GoBack"/>
      <w:bookmarkEnd w:id="0"/>
    </w:p>
    <w:p w:rsidR="00D83E6D" w:rsidRPr="00A16DC7" w:rsidRDefault="00D83E6D" w:rsidP="00A16DC7">
      <w:pPr>
        <w:spacing w:line="300" w:lineRule="exact"/>
        <w:jc w:val="left"/>
        <w:outlineLvl w:val="1"/>
      </w:pPr>
    </w:p>
    <w:sectPr w:rsidR="00D83E6D" w:rsidRPr="00A16DC7" w:rsidSect="006E15C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E6D" w:rsidRDefault="00D83E6D" w:rsidP="006E15C4">
      <w:r>
        <w:separator/>
      </w:r>
    </w:p>
  </w:endnote>
  <w:endnote w:type="continuationSeparator" w:id="1">
    <w:p w:rsidR="00D83E6D" w:rsidRDefault="00D83E6D" w:rsidP="006E1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E6D" w:rsidRDefault="00D83E6D" w:rsidP="006E15C4">
      <w:r>
        <w:separator/>
      </w:r>
    </w:p>
  </w:footnote>
  <w:footnote w:type="continuationSeparator" w:id="1">
    <w:p w:rsidR="00D83E6D" w:rsidRDefault="00D83E6D" w:rsidP="006E15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5C4"/>
    <w:rsid w:val="000079D2"/>
    <w:rsid w:val="000F30BB"/>
    <w:rsid w:val="001A5B0B"/>
    <w:rsid w:val="001C04B5"/>
    <w:rsid w:val="001C076F"/>
    <w:rsid w:val="0026491A"/>
    <w:rsid w:val="002F5B36"/>
    <w:rsid w:val="00370746"/>
    <w:rsid w:val="003E5415"/>
    <w:rsid w:val="004C7E24"/>
    <w:rsid w:val="00522BA1"/>
    <w:rsid w:val="00553D88"/>
    <w:rsid w:val="005813EC"/>
    <w:rsid w:val="005D5E3F"/>
    <w:rsid w:val="00654C67"/>
    <w:rsid w:val="006D6CFF"/>
    <w:rsid w:val="006E15C4"/>
    <w:rsid w:val="00716505"/>
    <w:rsid w:val="0074473E"/>
    <w:rsid w:val="00765A56"/>
    <w:rsid w:val="007A331A"/>
    <w:rsid w:val="007D576C"/>
    <w:rsid w:val="00857B7F"/>
    <w:rsid w:val="008835D9"/>
    <w:rsid w:val="009A17DA"/>
    <w:rsid w:val="009C1F02"/>
    <w:rsid w:val="00A16DC7"/>
    <w:rsid w:val="00A736BF"/>
    <w:rsid w:val="00AD2ECF"/>
    <w:rsid w:val="00B31006"/>
    <w:rsid w:val="00B577EB"/>
    <w:rsid w:val="00BA2B0E"/>
    <w:rsid w:val="00BC185B"/>
    <w:rsid w:val="00BC22CC"/>
    <w:rsid w:val="00BC4123"/>
    <w:rsid w:val="00C62AB8"/>
    <w:rsid w:val="00C77B00"/>
    <w:rsid w:val="00CB59AD"/>
    <w:rsid w:val="00D63F80"/>
    <w:rsid w:val="00D83E6D"/>
    <w:rsid w:val="00DB698E"/>
    <w:rsid w:val="00DD0037"/>
    <w:rsid w:val="00DD3C70"/>
    <w:rsid w:val="00E34552"/>
    <w:rsid w:val="00EE2000"/>
    <w:rsid w:val="00F82347"/>
    <w:rsid w:val="00FC147B"/>
    <w:rsid w:val="00FE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C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E1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E15C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E1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15C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147</Words>
  <Characters>841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2016-01-29T11:41:00Z</dcterms:created>
  <dcterms:modified xsi:type="dcterms:W3CDTF">2017-03-07T03:37:00Z</dcterms:modified>
</cp:coreProperties>
</file>